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18E" w:rsidRPr="00D5618E" w:rsidRDefault="00D5618E" w:rsidP="00D5618E">
      <w:pPr>
        <w:shd w:val="clear" w:color="auto" w:fill="FFFFFF"/>
        <w:spacing w:after="255" w:line="480" w:lineRule="atLeast"/>
        <w:outlineLvl w:val="0"/>
        <w:rPr>
          <w:rFonts w:ascii="Arial" w:eastAsia="Times New Roman" w:hAnsi="Arial" w:cs="Arial"/>
          <w:b/>
          <w:bCs/>
          <w:color w:val="4D4D4D"/>
          <w:kern w:val="36"/>
          <w:sz w:val="45"/>
          <w:szCs w:val="45"/>
          <w:lang w:eastAsia="ru-RU"/>
        </w:rPr>
      </w:pPr>
      <w:r w:rsidRPr="00D5618E">
        <w:rPr>
          <w:rFonts w:ascii="Arial" w:eastAsia="Times New Roman" w:hAnsi="Arial" w:cs="Arial"/>
          <w:b/>
          <w:bCs/>
          <w:color w:val="4D4D4D"/>
          <w:kern w:val="36"/>
          <w:sz w:val="45"/>
          <w:szCs w:val="45"/>
          <w:lang w:eastAsia="ru-RU"/>
        </w:rPr>
        <w:t>Постановление Правительства РФ от 4 октября 2012 г. № 1006 "Об утверждении Правил предоставления медицинскими организациями платных медицинских услуг"</w:t>
      </w:r>
    </w:p>
    <w:p w:rsidR="00D5618E" w:rsidRPr="00D5618E" w:rsidRDefault="00D5618E" w:rsidP="00D5618E">
      <w:pPr>
        <w:shd w:val="clear" w:color="auto" w:fill="FFFFFF"/>
        <w:spacing w:line="240" w:lineRule="auto"/>
        <w:rPr>
          <w:rFonts w:ascii="Arial" w:eastAsia="Times New Roman" w:hAnsi="Arial" w:cs="Arial"/>
          <w:color w:val="333333"/>
          <w:sz w:val="21"/>
          <w:szCs w:val="21"/>
          <w:lang w:eastAsia="ru-RU"/>
        </w:rPr>
      </w:pPr>
      <w:r w:rsidRPr="00D5618E">
        <w:rPr>
          <w:rFonts w:ascii="Arial" w:eastAsia="Times New Roman" w:hAnsi="Arial" w:cs="Arial"/>
          <w:color w:val="333333"/>
          <w:sz w:val="21"/>
          <w:szCs w:val="21"/>
          <w:lang w:eastAsia="ru-RU"/>
        </w:rPr>
        <w:t>5 октября 2012</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D5618E">
        <w:rPr>
          <w:rFonts w:ascii="Arial" w:eastAsia="Times New Roman" w:hAnsi="Arial" w:cs="Arial"/>
          <w:color w:val="333333"/>
          <w:sz w:val="23"/>
          <w:szCs w:val="23"/>
          <w:lang w:eastAsia="ru-RU"/>
        </w:rPr>
        <w:t>В соответствии с частью 7 статьи 84 Федерального закона "Об основах охраны здоровья граждан в Российской Федерации" и статьей 39№ Закона Российской Федерации "О защите прав потребителей" Правительство Российской Федерации постановляет:</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 Утвердить прилагаемые Правила предоставления медицинскими организациями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 Признать утратившим силу постановление Правительства Российской Федерации от 13 января 1996 г. №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 3, ст. 194).</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3. Настоящее постановление вступает в силу с 1 января 2013 г.</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D5618E" w:rsidRPr="00D5618E" w:rsidTr="00D5618E">
        <w:tc>
          <w:tcPr>
            <w:tcW w:w="2500" w:type="pct"/>
            <w:hideMark/>
          </w:tcPr>
          <w:p w:rsidR="00D5618E" w:rsidRDefault="00D5618E" w:rsidP="00D5618E">
            <w:pPr>
              <w:spacing w:after="0" w:line="240" w:lineRule="auto"/>
              <w:rPr>
                <w:rFonts w:ascii="Times New Roman" w:eastAsia="Times New Roman" w:hAnsi="Times New Roman" w:cs="Times New Roman"/>
                <w:sz w:val="24"/>
                <w:szCs w:val="24"/>
                <w:lang w:eastAsia="ru-RU"/>
              </w:rPr>
            </w:pPr>
            <w:r w:rsidRPr="00D5618E">
              <w:rPr>
                <w:rFonts w:ascii="Times New Roman" w:eastAsia="Times New Roman" w:hAnsi="Times New Roman" w:cs="Times New Roman"/>
                <w:sz w:val="24"/>
                <w:szCs w:val="24"/>
                <w:lang w:eastAsia="ru-RU"/>
              </w:rPr>
              <w:t>Председатель Правительства</w:t>
            </w:r>
            <w:r w:rsidRPr="00D5618E">
              <w:rPr>
                <w:rFonts w:ascii="Times New Roman" w:eastAsia="Times New Roman" w:hAnsi="Times New Roman" w:cs="Times New Roman"/>
                <w:sz w:val="24"/>
                <w:szCs w:val="24"/>
                <w:lang w:eastAsia="ru-RU"/>
              </w:rPr>
              <w:br/>
              <w:t>Российской Федерации</w:t>
            </w:r>
          </w:p>
          <w:p w:rsidR="00D5618E" w:rsidRPr="00D5618E" w:rsidRDefault="00D5618E" w:rsidP="00D5618E">
            <w:pPr>
              <w:spacing w:after="0" w:line="240" w:lineRule="auto"/>
              <w:rPr>
                <w:rFonts w:ascii="Times New Roman" w:eastAsia="Times New Roman" w:hAnsi="Times New Roman" w:cs="Times New Roman"/>
                <w:sz w:val="24"/>
                <w:szCs w:val="24"/>
                <w:lang w:eastAsia="ru-RU"/>
              </w:rPr>
            </w:pPr>
          </w:p>
        </w:tc>
        <w:tc>
          <w:tcPr>
            <w:tcW w:w="2500" w:type="pct"/>
            <w:hideMark/>
          </w:tcPr>
          <w:p w:rsidR="00D5618E" w:rsidRPr="00D5618E" w:rsidRDefault="00D5618E" w:rsidP="00D5618E">
            <w:pPr>
              <w:spacing w:after="0" w:line="240" w:lineRule="auto"/>
              <w:rPr>
                <w:rFonts w:ascii="Times New Roman" w:eastAsia="Times New Roman" w:hAnsi="Times New Roman" w:cs="Times New Roman"/>
                <w:sz w:val="24"/>
                <w:szCs w:val="24"/>
                <w:lang w:eastAsia="ru-RU"/>
              </w:rPr>
            </w:pPr>
            <w:r w:rsidRPr="00D5618E">
              <w:rPr>
                <w:rFonts w:ascii="Times New Roman" w:eastAsia="Times New Roman" w:hAnsi="Times New Roman" w:cs="Times New Roman"/>
                <w:sz w:val="24"/>
                <w:szCs w:val="24"/>
                <w:lang w:eastAsia="ru-RU"/>
              </w:rPr>
              <w:t>Д. Медведев</w:t>
            </w:r>
          </w:p>
        </w:tc>
      </w:tr>
    </w:tbl>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 xml:space="preserve">Правила </w:t>
      </w:r>
      <w:r w:rsidRPr="00D5618E">
        <w:rPr>
          <w:rFonts w:ascii="Arial" w:eastAsia="Times New Roman" w:hAnsi="Arial" w:cs="Arial"/>
          <w:b/>
          <w:bCs/>
          <w:color w:val="333333"/>
          <w:sz w:val="26"/>
          <w:szCs w:val="26"/>
          <w:lang w:eastAsia="ru-RU"/>
        </w:rPr>
        <w:t>предоставления медицинскими организа</w:t>
      </w:r>
      <w:r>
        <w:rPr>
          <w:rFonts w:ascii="Arial" w:eastAsia="Times New Roman" w:hAnsi="Arial" w:cs="Arial"/>
          <w:b/>
          <w:bCs/>
          <w:color w:val="333333"/>
          <w:sz w:val="26"/>
          <w:szCs w:val="26"/>
          <w:lang w:eastAsia="ru-RU"/>
        </w:rPr>
        <w:t xml:space="preserve">циями платных медицинских услуг </w:t>
      </w:r>
      <w:r w:rsidRPr="00D5618E">
        <w:rPr>
          <w:rFonts w:ascii="Arial" w:eastAsia="Times New Roman" w:hAnsi="Arial" w:cs="Arial"/>
          <w:b/>
          <w:bCs/>
          <w:color w:val="333333"/>
          <w:sz w:val="26"/>
          <w:szCs w:val="26"/>
          <w:lang w:eastAsia="ru-RU"/>
        </w:rPr>
        <w:t>(утв. постановлением Правительства РФ от 4 октября 2012 г. № 1006)</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I. Общие положения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 Настоящие Правила определяют порядок и условия предоставления медицинскими организациями гражданам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 Для целей настоящих Правил используются следующие основные понятия: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"исполнитель" - медицинская организация, предоставляющая платные медицинские услуги потребителям.</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Понятие "медицинская организация" употребляется в настоящих Правилах в значении, определенном в Федеральном законе "Об основах охраны здоровья граждан в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3. Платные медицинские услуги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5. Настоящие Правила в наглядной и доступной форме доводятся исполнителем до сведения потребителя (заказчика).</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II. Условия предоставления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установление индивидуального поста медицинского наблюдения при лечении в условиях стационара;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w:t>
      </w:r>
      <w:r w:rsidRPr="00D5618E">
        <w:rPr>
          <w:rFonts w:ascii="Arial" w:eastAsia="Times New Roman" w:hAnsi="Arial" w:cs="Arial"/>
          <w:color w:val="333333"/>
          <w:sz w:val="23"/>
          <w:szCs w:val="23"/>
          <w:lang w:eastAsia="ru-RU"/>
        </w:rPr>
        <w:lastRenderedPageBreak/>
        <w:t>специализированных продуктов лечебного питания, не предусмотренных стандартами медицинской помощи;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 при предоставлении медицинских услуг анонимно, за исключением случаев, предусмотренных законодательством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8. 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9.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III. Информация об исполнителе и предоставляемых им медицинских услугах</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а) для юридического лица - наименование и фирменное наименование (если имеется);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для индивидуального предпринимателя - фамилия, имя и отчество (если имеется);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д) порядок и условия предоставления медицинской помощи в соответствии с программой и территориальной программой;</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ж) режим работы медицинской организации, график работы медицинских работников, участвующих в предоставлении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13. Исполнитель предоставляет для ознакомления по требованию потребителя и (или) заказчика: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а) порядки оказания медицинской помощи и стандарты медицинской помощи, применяемые при предоставлении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г) другие сведения, относящиеся к предмету договора.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15.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IV. Порядок заключения договора и оплаты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16. Договор заключается потребителем (заказчиком) и исполнителем в письменной форме.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17. Договор должен содержать:</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а) сведения об исполнителе: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 фамилию, имя и отчество (если имеется), адрес места жительства и телефон потребителя (законного представителя потребителя);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фамилию, имя и отчество (если имеется), адрес места жительства и телефон заказчика - физического лица;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наименование и адрес места нахождения заказчика - юридического лица;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в) перечень платных медицинских услуг, предоставляемых в соответствии с договором;</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г) стоимость платных медицинских услуг, сроки и порядок их оплаты;</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д) условия и сроки предоставления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 В случае если заказчик является юридическим лицом, указывается должность лица, заключающего договор от имени заказчика;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ж) ответственность сторон за невыполнение условий договора;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з) порядок изменения и расторжения договора;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и) иные условия, определяемые по соглашению сторон.</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Без согласия потребителя (заказчика) исполнитель не вправе предоставлять дополнительные медицинские услуги на возмездной основе.</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25.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V. Порядок предоставления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29. Исполнитель предоставляет потребителю (законному представителю потребителя) по его требованию и в доступной для него форме информацию: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D5618E" w:rsidRPr="00D5618E" w:rsidRDefault="00D5618E" w:rsidP="00D5618E">
      <w:pPr>
        <w:shd w:val="clear" w:color="auto" w:fill="FFFFFF"/>
        <w:spacing w:after="255" w:line="270" w:lineRule="atLeast"/>
        <w:outlineLvl w:val="2"/>
        <w:rPr>
          <w:rFonts w:ascii="Arial" w:eastAsia="Times New Roman" w:hAnsi="Arial" w:cs="Arial"/>
          <w:b/>
          <w:bCs/>
          <w:color w:val="333333"/>
          <w:sz w:val="26"/>
          <w:szCs w:val="26"/>
          <w:lang w:eastAsia="ru-RU"/>
        </w:rPr>
      </w:pPr>
      <w:r w:rsidRPr="00D5618E">
        <w:rPr>
          <w:rFonts w:ascii="Arial" w:eastAsia="Times New Roman" w:hAnsi="Arial" w:cs="Arial"/>
          <w:b/>
          <w:bCs/>
          <w:color w:val="333333"/>
          <w:sz w:val="26"/>
          <w:szCs w:val="26"/>
          <w:lang w:eastAsia="ru-RU"/>
        </w:rPr>
        <w:t>VI. Ответственность исполнителя и контроль за предоставлением платных медицинских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lastRenderedPageBreak/>
        <w:t>33. 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D5618E" w:rsidRPr="00D5618E" w:rsidRDefault="00D5618E" w:rsidP="00D5618E">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D5618E">
        <w:rPr>
          <w:rFonts w:ascii="Arial" w:eastAsia="Times New Roman" w:hAnsi="Arial" w:cs="Arial"/>
          <w:b/>
          <w:bCs/>
          <w:color w:val="4D4D4D"/>
          <w:sz w:val="27"/>
          <w:szCs w:val="27"/>
          <w:lang w:eastAsia="ru-RU"/>
        </w:rPr>
        <w:t>Обзор документа</w:t>
      </w:r>
    </w:p>
    <w:p w:rsidR="00D5618E" w:rsidRPr="00D5618E" w:rsidRDefault="00D5618E" w:rsidP="00D5618E">
      <w:pPr>
        <w:spacing w:before="255" w:after="255" w:line="240" w:lineRule="auto"/>
        <w:rPr>
          <w:rFonts w:ascii="Times New Roman" w:eastAsia="Times New Roman" w:hAnsi="Times New Roman" w:cs="Times New Roman"/>
          <w:sz w:val="24"/>
          <w:szCs w:val="24"/>
          <w:lang w:eastAsia="ru-RU"/>
        </w:rPr>
      </w:pPr>
      <w:r w:rsidRPr="00D5618E">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Установлены новые правила предоставления </w:t>
      </w:r>
      <w:proofErr w:type="spellStart"/>
      <w:r w:rsidRPr="00D5618E">
        <w:rPr>
          <w:rFonts w:ascii="Arial" w:eastAsia="Times New Roman" w:hAnsi="Arial" w:cs="Arial"/>
          <w:color w:val="333333"/>
          <w:sz w:val="23"/>
          <w:szCs w:val="23"/>
          <w:lang w:eastAsia="ru-RU"/>
        </w:rPr>
        <w:t>медорганизациями</w:t>
      </w:r>
      <w:proofErr w:type="spellEnd"/>
      <w:r w:rsidRPr="00D5618E">
        <w:rPr>
          <w:rFonts w:ascii="Arial" w:eastAsia="Times New Roman" w:hAnsi="Arial" w:cs="Arial"/>
          <w:color w:val="333333"/>
          <w:sz w:val="23"/>
          <w:szCs w:val="23"/>
          <w:lang w:eastAsia="ru-RU"/>
        </w:rPr>
        <w:t xml:space="preserve"> платных услуг.</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Закреплено, что при заключении договора об их оказании гражданину должны предоставить информацию о возможности получить соответствующие виды и объемы медпомощи бесплатно. Отказ пациента от платных услуг не может быть причиной уменьшения видов и объемов медицинской помощи, предоставляемых бесплатно в рамках ОМС.</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Определено, какие </w:t>
      </w:r>
      <w:proofErr w:type="spellStart"/>
      <w:r w:rsidRPr="00D5618E">
        <w:rPr>
          <w:rFonts w:ascii="Arial" w:eastAsia="Times New Roman" w:hAnsi="Arial" w:cs="Arial"/>
          <w:color w:val="333333"/>
          <w:sz w:val="23"/>
          <w:szCs w:val="23"/>
          <w:lang w:eastAsia="ru-RU"/>
        </w:rPr>
        <w:t>медуслуги</w:t>
      </w:r>
      <w:proofErr w:type="spellEnd"/>
      <w:r w:rsidRPr="00D5618E">
        <w:rPr>
          <w:rFonts w:ascii="Arial" w:eastAsia="Times New Roman" w:hAnsi="Arial" w:cs="Arial"/>
          <w:color w:val="333333"/>
          <w:sz w:val="23"/>
          <w:szCs w:val="23"/>
          <w:lang w:eastAsia="ru-RU"/>
        </w:rPr>
        <w:t xml:space="preserve"> могут быть платными. Это все то, что не входит в программы ОМС. Например, установление индивидуального поста медицинского наблюдения при стационарном лечении; анонимное оказание </w:t>
      </w:r>
      <w:proofErr w:type="spellStart"/>
      <w:r w:rsidRPr="00D5618E">
        <w:rPr>
          <w:rFonts w:ascii="Arial" w:eastAsia="Times New Roman" w:hAnsi="Arial" w:cs="Arial"/>
          <w:color w:val="333333"/>
          <w:sz w:val="23"/>
          <w:szCs w:val="23"/>
          <w:lang w:eastAsia="ru-RU"/>
        </w:rPr>
        <w:t>медуслуг</w:t>
      </w:r>
      <w:proofErr w:type="spellEnd"/>
      <w:r w:rsidRPr="00D5618E">
        <w:rPr>
          <w:rFonts w:ascii="Arial" w:eastAsia="Times New Roman" w:hAnsi="Arial" w:cs="Arial"/>
          <w:color w:val="333333"/>
          <w:sz w:val="23"/>
          <w:szCs w:val="23"/>
          <w:lang w:eastAsia="ru-RU"/>
        </w:rPr>
        <w:t>; применение лекарств, не входящих в перечень жизненно необходимых и важнейших. Однако нельзя взимать плату, если такие препараты должны быть назначены по жизненным показаниям или из-за индивидуальной непереносимости других лекарств.</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Придется заплатить за применение медицинских изделий и лечебного питания, не предусмотренных стандартами медпомощи. Платно оказываются </w:t>
      </w:r>
      <w:proofErr w:type="spellStart"/>
      <w:r w:rsidRPr="00D5618E">
        <w:rPr>
          <w:rFonts w:ascii="Arial" w:eastAsia="Times New Roman" w:hAnsi="Arial" w:cs="Arial"/>
          <w:color w:val="333333"/>
          <w:sz w:val="23"/>
          <w:szCs w:val="23"/>
          <w:lang w:eastAsia="ru-RU"/>
        </w:rPr>
        <w:t>медуслуги</w:t>
      </w:r>
      <w:proofErr w:type="spellEnd"/>
      <w:r w:rsidRPr="00D5618E">
        <w:rPr>
          <w:rFonts w:ascii="Arial" w:eastAsia="Times New Roman" w:hAnsi="Arial" w:cs="Arial"/>
          <w:color w:val="333333"/>
          <w:sz w:val="23"/>
          <w:szCs w:val="23"/>
          <w:lang w:eastAsia="ru-RU"/>
        </w:rPr>
        <w:t xml:space="preserve"> иностранцам, не застрахованным в системе ОМС. Также взимается плата при самостоятельном обращении за получением </w:t>
      </w:r>
      <w:proofErr w:type="spellStart"/>
      <w:r w:rsidRPr="00D5618E">
        <w:rPr>
          <w:rFonts w:ascii="Arial" w:eastAsia="Times New Roman" w:hAnsi="Arial" w:cs="Arial"/>
          <w:color w:val="333333"/>
          <w:sz w:val="23"/>
          <w:szCs w:val="23"/>
          <w:lang w:eastAsia="ru-RU"/>
        </w:rPr>
        <w:t>медуслуг</w:t>
      </w:r>
      <w:proofErr w:type="spellEnd"/>
      <w:r w:rsidRPr="00D5618E">
        <w:rPr>
          <w:rFonts w:ascii="Arial" w:eastAsia="Times New Roman" w:hAnsi="Arial" w:cs="Arial"/>
          <w:color w:val="333333"/>
          <w:sz w:val="23"/>
          <w:szCs w:val="23"/>
          <w:lang w:eastAsia="ru-RU"/>
        </w:rPr>
        <w:t xml:space="preserve"> (кроме первичной медико-санитарной и скорой помощи).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Порядок определения цен на </w:t>
      </w:r>
      <w:proofErr w:type="spellStart"/>
      <w:r w:rsidRPr="00D5618E">
        <w:rPr>
          <w:rFonts w:ascii="Arial" w:eastAsia="Times New Roman" w:hAnsi="Arial" w:cs="Arial"/>
          <w:color w:val="333333"/>
          <w:sz w:val="23"/>
          <w:szCs w:val="23"/>
          <w:lang w:eastAsia="ru-RU"/>
        </w:rPr>
        <w:t>медуслуги</w:t>
      </w:r>
      <w:proofErr w:type="spellEnd"/>
      <w:r w:rsidRPr="00D5618E">
        <w:rPr>
          <w:rFonts w:ascii="Arial" w:eastAsia="Times New Roman" w:hAnsi="Arial" w:cs="Arial"/>
          <w:color w:val="333333"/>
          <w:sz w:val="23"/>
          <w:szCs w:val="23"/>
          <w:lang w:eastAsia="ru-RU"/>
        </w:rPr>
        <w:t xml:space="preserve"> бюджетных и казенных медучреждений определяют их учредители. Иные </w:t>
      </w:r>
      <w:proofErr w:type="spellStart"/>
      <w:r w:rsidRPr="00D5618E">
        <w:rPr>
          <w:rFonts w:ascii="Arial" w:eastAsia="Times New Roman" w:hAnsi="Arial" w:cs="Arial"/>
          <w:color w:val="333333"/>
          <w:sz w:val="23"/>
          <w:szCs w:val="23"/>
          <w:lang w:eastAsia="ru-RU"/>
        </w:rPr>
        <w:t>медорганизации</w:t>
      </w:r>
      <w:proofErr w:type="spellEnd"/>
      <w:r w:rsidRPr="00D5618E">
        <w:rPr>
          <w:rFonts w:ascii="Arial" w:eastAsia="Times New Roman" w:hAnsi="Arial" w:cs="Arial"/>
          <w:color w:val="333333"/>
          <w:sz w:val="23"/>
          <w:szCs w:val="23"/>
          <w:lang w:eastAsia="ru-RU"/>
        </w:rPr>
        <w:t xml:space="preserve"> самостоятельно устанавливают цены.</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Определен перечень информации об услугах и их исполнителе, доводимой до потребителей. </w:t>
      </w:r>
      <w:proofErr w:type="spellStart"/>
      <w:r w:rsidRPr="00D5618E">
        <w:rPr>
          <w:rFonts w:ascii="Arial" w:eastAsia="Times New Roman" w:hAnsi="Arial" w:cs="Arial"/>
          <w:color w:val="333333"/>
          <w:sz w:val="23"/>
          <w:szCs w:val="23"/>
          <w:lang w:eastAsia="ru-RU"/>
        </w:rPr>
        <w:t>Медорганизации</w:t>
      </w:r>
      <w:proofErr w:type="spellEnd"/>
      <w:r w:rsidRPr="00D5618E">
        <w:rPr>
          <w:rFonts w:ascii="Arial" w:eastAsia="Times New Roman" w:hAnsi="Arial" w:cs="Arial"/>
          <w:color w:val="333333"/>
          <w:sz w:val="23"/>
          <w:szCs w:val="23"/>
          <w:lang w:eastAsia="ru-RU"/>
        </w:rPr>
        <w:t xml:space="preserve"> обязаны представлять по требованию для ознакомления копии учредительных документов и лицензии. При заключении договора пациенту по его просьбе должны сообщить, кто конкретно будет оказывать услугу, какие будут применяться методы, каковы возможные риски, их последствия и результаты оказания медпомощи.</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 xml:space="preserve">Приведены требования к содержанию договора об оказании платных </w:t>
      </w:r>
      <w:proofErr w:type="spellStart"/>
      <w:r w:rsidRPr="00D5618E">
        <w:rPr>
          <w:rFonts w:ascii="Arial" w:eastAsia="Times New Roman" w:hAnsi="Arial" w:cs="Arial"/>
          <w:color w:val="333333"/>
          <w:sz w:val="23"/>
          <w:szCs w:val="23"/>
          <w:lang w:eastAsia="ru-RU"/>
        </w:rPr>
        <w:t>медуслуг</w:t>
      </w:r>
      <w:proofErr w:type="spellEnd"/>
      <w:r w:rsidRPr="00D5618E">
        <w:rPr>
          <w:rFonts w:ascii="Arial" w:eastAsia="Times New Roman" w:hAnsi="Arial" w:cs="Arial"/>
          <w:color w:val="333333"/>
          <w:sz w:val="23"/>
          <w:szCs w:val="23"/>
          <w:lang w:eastAsia="ru-RU"/>
        </w:rPr>
        <w:t>. Прописан порядок его заключения. Можно потребовать составить смету. Все дополнительные услуги, не указанные в договоре, могут предоставляться платно только с согласия пациента (по экстренным показаниям их оказывают бесплатно).</w:t>
      </w:r>
    </w:p>
    <w:p w:rsidR="00D5618E"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Данные правила должны в наглядной и доступной форме доводиться до потребителей.</w:t>
      </w:r>
    </w:p>
    <w:p w:rsidR="00732990" w:rsidRPr="00D5618E" w:rsidRDefault="00D5618E" w:rsidP="00D5618E">
      <w:pPr>
        <w:shd w:val="clear" w:color="auto" w:fill="FFFFFF"/>
        <w:spacing w:after="255" w:line="270" w:lineRule="atLeast"/>
        <w:rPr>
          <w:rFonts w:ascii="Arial" w:eastAsia="Times New Roman" w:hAnsi="Arial" w:cs="Arial"/>
          <w:color w:val="333333"/>
          <w:sz w:val="23"/>
          <w:szCs w:val="23"/>
          <w:lang w:eastAsia="ru-RU"/>
        </w:rPr>
      </w:pPr>
      <w:r w:rsidRPr="00D5618E">
        <w:rPr>
          <w:rFonts w:ascii="Arial" w:eastAsia="Times New Roman" w:hAnsi="Arial" w:cs="Arial"/>
          <w:color w:val="333333"/>
          <w:sz w:val="23"/>
          <w:szCs w:val="23"/>
          <w:lang w:eastAsia="ru-RU"/>
        </w:rPr>
        <w:t>Постановление вступает в силу с 1 января 2013 г.</w:t>
      </w:r>
      <w:bookmarkStart w:id="2" w:name="_GoBack"/>
      <w:bookmarkEnd w:id="2"/>
    </w:p>
    <w:sectPr w:rsidR="00732990" w:rsidRPr="00D56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1FF"/>
    <w:rsid w:val="001671FF"/>
    <w:rsid w:val="00732990"/>
    <w:rsid w:val="00D5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C019D-A7A1-445E-B928-17847A0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561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561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61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1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561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61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6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227605">
      <w:bodyDiv w:val="1"/>
      <w:marLeft w:val="0"/>
      <w:marRight w:val="0"/>
      <w:marTop w:val="0"/>
      <w:marBottom w:val="0"/>
      <w:divBdr>
        <w:top w:val="none" w:sz="0" w:space="0" w:color="auto"/>
        <w:left w:val="none" w:sz="0" w:space="0" w:color="auto"/>
        <w:bottom w:val="none" w:sz="0" w:space="0" w:color="auto"/>
        <w:right w:val="none" w:sz="0" w:space="0" w:color="auto"/>
      </w:divBdr>
      <w:divsChild>
        <w:div w:id="96414283">
          <w:marLeft w:val="0"/>
          <w:marRight w:val="0"/>
          <w:marTop w:val="0"/>
          <w:marBottom w:val="180"/>
          <w:divBdr>
            <w:top w:val="none" w:sz="0" w:space="0" w:color="auto"/>
            <w:left w:val="none" w:sz="0" w:space="0" w:color="auto"/>
            <w:bottom w:val="none" w:sz="0" w:space="0" w:color="auto"/>
            <w:right w:val="none" w:sz="0" w:space="0" w:color="auto"/>
          </w:divBdr>
        </w:div>
        <w:div w:id="198307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2962</Words>
  <Characters>16887</Characters>
  <Application>Microsoft Office Word</Application>
  <DocSecurity>0</DocSecurity>
  <Lines>140</Lines>
  <Paragraphs>39</Paragraphs>
  <ScaleCrop>false</ScaleCrop>
  <Company>HP</Company>
  <LinksUpToDate>false</LinksUpToDate>
  <CharactersWithSpaces>19810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2025-02-10T18:38:00Z</dcterms:created>
  <dcterms:modified xsi:type="dcterms:W3CDTF">2025-02-10T18:41:00Z</dcterms:modified>
</cp:coreProperties>
</file>